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Grewal Gurpal Singh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CAPITAL CLEAN ENERGY CARRIERS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BUILDING, 3, IASSONOS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Capital Clean Energy Carriers Corp.</w:t>
              </w:r>
            </w:hyperlink>
            <w:r>
              <w:rPr/>
              <w:t xml:space="preserve"> [ </w:t>
            </w:r>
            <w:r>
              <w:rPr>
                <w:rFonts w:ascii="Times;serif" w:hAnsi="Times;serif"/>
                <w:color w:val="0000FF"/>
                <w:sz w:val="24"/>
                <w:shd w:fill="FFFFFF" w:val="clear"/>
              </w:rPr>
              <w:t>CCEC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par value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Foteini Eleni Kokoretsi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eading1"/>
        <w:bidi w:val="0"/>
        <w:spacing w:before="0" w:after="240"/>
        <w:jc w:val="center"/>
        <w:rPr>
          <w:rFonts w:ascii="Times New Roman" w:hAnsi="Times New Roman"/>
          <w:color w:val="000000"/>
          <w:sz w:val="24"/>
        </w:rPr>
      </w:pPr>
      <w:bookmarkStart w:id="2" w:name="ck0001392326-ex24.htm"/>
      <w:bookmarkStart w:id="3" w:name="ksck0001392326ex24"/>
      <w:bookmarkEnd w:id="2"/>
      <w:bookmarkEnd w:id="3"/>
      <w:r>
        <w:rPr>
          <w:rFonts w:ascii="Times New Roman" w:hAnsi="Times New Roman"/>
          <w:color w:val="000000"/>
          <w:sz w:val="24"/>
        </w:rPr>
        <w:t>POWER OF ATTORNEY</w:t>
      </w:r>
      <w:r>
        <w:br w:type="page"/>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Gurpal Singh Grewal</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KNOW ALL BY THESE PRESENTS, THAT the undersigned Gurpal Singh Grewal (the “Filer”) hereby constitutes and appoints Foteini Eleni Kokoretsi, In-House Lawyer, at Capital Clean Energy Carriers Corp. (the “Corporation”), the Filer’s true and lawful attorney-in-fact to:</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pStyle w:val="TextBody"/>
        <w:bidi w:val="0"/>
        <w:spacing w:before="0" w:after="360"/>
        <w:jc w:val="left"/>
        <w:rPr>
          <w:rFonts w:ascii="Times New Roman" w:hAnsi="Times New Roman"/>
          <w:sz w:val="20"/>
        </w:rPr>
      </w:pPr>
      <w:r>
        <w:rPr>
          <w:rFonts w:ascii="Times New Roman" w:hAnsi="Times New Roman"/>
          <w:color w:val="000000"/>
          <w:sz w:val="24"/>
        </w:rPr>
        <w:t>IN WITNESS WHEREOF, the undersigned has caused this Power of Attorney to be executed as of this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March, 2026.</w:t>
      </w:r>
    </w:p>
    <w:p>
      <w:pPr>
        <w:pStyle w:val="TextBody"/>
        <w:bidi w:val="0"/>
        <w:jc w:val="left"/>
        <w:rPr/>
      </w:pPr>
      <w:r>
        <w:rPr/>
        <w:t> </w:t>
      </w:r>
    </w:p>
    <w:tbl>
      <w:tblPr>
        <w:tblW w:w="3188" w:type="dxa"/>
        <w:jc w:val="left"/>
        <w:tblInd w:w="0" w:type="dxa"/>
        <w:tblLayout w:type="fixed"/>
        <w:tblCellMar>
          <w:top w:w="28" w:type="dxa"/>
          <w:left w:w="28" w:type="dxa"/>
          <w:bottom w:w="28" w:type="dxa"/>
          <w:right w:w="28" w:type="dxa"/>
        </w:tblCellMar>
      </w:tblPr>
      <w:tblGrid>
        <w:gridCol w:w="161"/>
        <w:gridCol w:w="283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Gurpal Singh Grewal</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Gurpal Singh Grewal</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32942" TargetMode="External"/><Relationship Id="rId3" Type="http://schemas.openxmlformats.org/officeDocument/2006/relationships/hyperlink" Target="http://www.sec.gov/cgi-bin/browse-edgar?action=getcompany&amp;CIK=00013923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1125</Words>
  <Characters>5934</Characters>
  <CharactersWithSpaces>7006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